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Модуль </w:t>
      </w:r>
      <w:r w:rsidR="007D18F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D18F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65756C">
        <w:rPr>
          <w:rFonts w:ascii="Times New Roman" w:hAnsi="Times New Roman" w:cs="Times New Roman"/>
          <w:sz w:val="24"/>
          <w:szCs w:val="24"/>
        </w:rPr>
        <w:t>преподносит учебный материал в интересной и гибкой форме. Он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основан на ответах </w:t>
      </w:r>
      <w:r w:rsidR="007D18FF" w:rsidRPr="0065756C">
        <w:rPr>
          <w:rFonts w:ascii="Times New Roman" w:hAnsi="Times New Roman" w:cs="Times New Roman"/>
          <w:sz w:val="24"/>
          <w:szCs w:val="24"/>
        </w:rPr>
        <w:t>учащихся</w:t>
      </w:r>
      <w:r w:rsidRPr="0065756C">
        <w:rPr>
          <w:rFonts w:ascii="Times New Roman" w:hAnsi="Times New Roman" w:cs="Times New Roman"/>
          <w:sz w:val="24"/>
          <w:szCs w:val="24"/>
        </w:rPr>
        <w:t>, где каждый правильный ответ открывает новую страницу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информации и новый вопрос, ответ на который, в свою очередь, выполняет переход на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следующую страницу </w:t>
      </w:r>
      <w:r w:rsidR="007D18FF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18FF" w:rsidRPr="0065756C">
        <w:rPr>
          <w:rFonts w:ascii="Times New Roman" w:hAnsi="Times New Roman" w:cs="Times New Roman"/>
          <w:sz w:val="24"/>
          <w:szCs w:val="24"/>
        </w:rPr>
        <w:t>лекцию</w:t>
      </w:r>
      <w:r w:rsidRPr="0065756C">
        <w:rPr>
          <w:rFonts w:ascii="Times New Roman" w:hAnsi="Times New Roman" w:cs="Times New Roman"/>
          <w:sz w:val="24"/>
          <w:szCs w:val="24"/>
        </w:rPr>
        <w:t xml:space="preserve"> можно использовать для изучения темы по шагам. Тема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разбивается на маленькие части и показывается </w:t>
      </w:r>
      <w:r w:rsidR="007D18FF" w:rsidRPr="0065756C">
        <w:rPr>
          <w:rFonts w:ascii="Times New Roman" w:hAnsi="Times New Roman" w:cs="Times New Roman"/>
          <w:sz w:val="24"/>
          <w:szCs w:val="24"/>
        </w:rPr>
        <w:t>учащемуся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постепенно. В каждой части для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проверки усвоения материала </w:t>
      </w:r>
      <w:r w:rsidR="007D18FF" w:rsidRPr="0065756C">
        <w:rPr>
          <w:rFonts w:ascii="Times New Roman" w:hAnsi="Times New Roman" w:cs="Times New Roman"/>
          <w:sz w:val="24"/>
          <w:szCs w:val="24"/>
        </w:rPr>
        <w:t>учащемуся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предлагается ответить на вопрос. </w:t>
      </w:r>
      <w:r w:rsidR="007D18FF" w:rsidRPr="0065756C">
        <w:rPr>
          <w:rFonts w:ascii="Times New Roman" w:hAnsi="Times New Roman" w:cs="Times New Roman"/>
          <w:sz w:val="24"/>
          <w:szCs w:val="24"/>
        </w:rPr>
        <w:t>Учащиеся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переходят к следующей части темы только при правильном ответе на вопрос.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Неправильные ответы или возвращают </w:t>
      </w:r>
      <w:r w:rsidR="007D18FF" w:rsidRPr="0065756C">
        <w:rPr>
          <w:rFonts w:ascii="Times New Roman" w:hAnsi="Times New Roman" w:cs="Times New Roman"/>
          <w:sz w:val="24"/>
          <w:szCs w:val="24"/>
        </w:rPr>
        <w:t>учащегося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на ту</w:t>
      </w:r>
      <w:r w:rsidR="007D18FF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же страницу, показывая снова тот же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самый материал, или переходят на другую страницу с более подробным и упрощенным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описанием темы.</w:t>
      </w:r>
    </w:p>
    <w:p w:rsidR="004928D4" w:rsidRPr="0065756C" w:rsidRDefault="0008701F" w:rsidP="00635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Однако данный модуль позволяет не только создать ряд страниц, которые могут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быть представлены линейным способом, подобно слайдам, но и нелинейный порядок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отображения страниц. Например, если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выбирает первый ответ, то система идет к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странице 3. Если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выбирает второй ответ, система идет к странице 1. Если 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65756C">
        <w:rPr>
          <w:rFonts w:ascii="Times New Roman" w:hAnsi="Times New Roman" w:cs="Times New Roman"/>
          <w:sz w:val="24"/>
          <w:szCs w:val="24"/>
        </w:rPr>
        <w:t>отвечает 3-й ответ – система показывает страницу 5. При таком подходе необходимо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635904" w:rsidRPr="0065756C">
        <w:rPr>
          <w:rFonts w:ascii="Times New Roman" w:hAnsi="Times New Roman" w:cs="Times New Roman"/>
          <w:sz w:val="24"/>
          <w:szCs w:val="24"/>
        </w:rPr>
        <w:t>лекцию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 виде своего рода блок-схемы с запрограммированными переходами.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Есть два основных типа страницы в модуле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635904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Первый тип страницы </w:t>
      </w:r>
      <w:r w:rsidR="00635904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–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страница с вопросом – предоставляет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учащем</w:t>
      </w:r>
      <w:r w:rsidRPr="0065756C">
        <w:rPr>
          <w:rFonts w:ascii="Times New Roman" w:hAnsi="Times New Roman" w:cs="Times New Roman"/>
          <w:sz w:val="24"/>
          <w:szCs w:val="24"/>
        </w:rPr>
        <w:t>у</w:t>
      </w:r>
      <w:r w:rsidR="00635904" w:rsidRPr="0065756C">
        <w:rPr>
          <w:rFonts w:ascii="Times New Roman" w:hAnsi="Times New Roman" w:cs="Times New Roman"/>
          <w:sz w:val="24"/>
          <w:szCs w:val="24"/>
        </w:rPr>
        <w:t>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выбор правильного варианта ответа на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читает материал по теме. После чего ему задаются некоторые вопросы.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Базируясь на ответах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учащегося</w:t>
      </w:r>
      <w:r w:rsidRPr="0065756C">
        <w:rPr>
          <w:rFonts w:ascii="Times New Roman" w:hAnsi="Times New Roman" w:cs="Times New Roman"/>
          <w:sz w:val="24"/>
          <w:szCs w:val="24"/>
        </w:rPr>
        <w:t>, система пересылает его к другой странице или, образовав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петлю, возвращает назад к той же самой странице. Страницы с вопросами позволяют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учащемуся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набирать баллы за правильные ответы.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Второй тип страницы – страница оглавления (рубрикатор) – предоставляет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пользователю только выбрать одну из цепочек вопросов. Нет правильных или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неправильных вариа</w:t>
      </w:r>
      <w:r w:rsidR="00635904" w:rsidRPr="0065756C">
        <w:rPr>
          <w:rFonts w:ascii="Times New Roman" w:hAnsi="Times New Roman" w:cs="Times New Roman"/>
          <w:sz w:val="24"/>
          <w:szCs w:val="24"/>
        </w:rPr>
        <w:t>н</w:t>
      </w:r>
      <w:r w:rsidRPr="0065756C">
        <w:rPr>
          <w:rFonts w:ascii="Times New Roman" w:hAnsi="Times New Roman" w:cs="Times New Roman"/>
          <w:sz w:val="24"/>
          <w:szCs w:val="24"/>
        </w:rPr>
        <w:t>тов ответа и выбор не влияет на его оценку. В конце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цепочки вопросов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возвратится в начало, где ему будет предложено другое</w:t>
      </w:r>
      <w:r w:rsidR="0063590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направление или конец </w:t>
      </w:r>
      <w:r w:rsidR="00635904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AC688D" w:rsidRPr="0065756C" w:rsidRDefault="00AC688D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1F" w:rsidRPr="0065756C" w:rsidRDefault="0008701F" w:rsidP="00AC68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sz w:val="24"/>
          <w:szCs w:val="24"/>
        </w:rPr>
        <w:t>Создание «</w:t>
      </w:r>
      <w:r w:rsidR="00AC688D" w:rsidRPr="0065756C">
        <w:rPr>
          <w:rFonts w:ascii="Times New Roman" w:hAnsi="Times New Roman" w:cs="Times New Roman"/>
          <w:b/>
          <w:b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Если 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будущая лекция </w:t>
      </w:r>
      <w:r w:rsidRPr="0065756C">
        <w:rPr>
          <w:rFonts w:ascii="Times New Roman" w:hAnsi="Times New Roman" w:cs="Times New Roman"/>
          <w:sz w:val="24"/>
          <w:szCs w:val="24"/>
        </w:rPr>
        <w:t xml:space="preserve">не будет иметь линейную структуру, то 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советуется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прежде, чем начать создание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65756C">
        <w:rPr>
          <w:rFonts w:ascii="Times New Roman" w:hAnsi="Times New Roman" w:cs="Times New Roman"/>
          <w:sz w:val="24"/>
          <w:szCs w:val="24"/>
        </w:rPr>
        <w:t xml:space="preserve">, нарисовать блок-схему.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65756C">
        <w:rPr>
          <w:rFonts w:ascii="Times New Roman" w:hAnsi="Times New Roman" w:cs="Times New Roman"/>
          <w:sz w:val="24"/>
          <w:szCs w:val="24"/>
        </w:rPr>
        <w:t>требуют более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тщательного планирования, чем многие из других инструментальных средств системы </w:t>
      </w:r>
      <w:proofErr w:type="spellStart"/>
      <w:r w:rsidRPr="0065756C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65756C">
        <w:rPr>
          <w:rFonts w:ascii="Times New Roman" w:hAnsi="Times New Roman" w:cs="Times New Roman"/>
          <w:sz w:val="24"/>
          <w:szCs w:val="24"/>
        </w:rPr>
        <w:t xml:space="preserve">. Для того, чтобы избежать потерь при создании содержания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, необходимо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правильно выполнить переходы к каждой странице. Важно продумать и ответить на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вопросы для каждой страницы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, чтобы не запутаться с планированием переходов.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Для добавления оболочки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65756C">
        <w:rPr>
          <w:rFonts w:ascii="Times New Roman" w:hAnsi="Times New Roman" w:cs="Times New Roman"/>
          <w:sz w:val="24"/>
          <w:szCs w:val="24"/>
        </w:rPr>
        <w:t>необходимо: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. Выбрать вкладку 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в выпадающем меню 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Добавить элемент курса.</w:t>
      </w:r>
    </w:p>
    <w:p w:rsidR="0008701F" w:rsidRPr="0065756C" w:rsidRDefault="004208B5" w:rsidP="00AC68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. В появившемся окне 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Добавить 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тему </w:t>
      </w:r>
      <w:r w:rsidR="0008701F" w:rsidRPr="0065756C">
        <w:rPr>
          <w:rFonts w:ascii="Times New Roman" w:hAnsi="Times New Roman" w:cs="Times New Roman"/>
          <w:sz w:val="24"/>
          <w:szCs w:val="24"/>
        </w:rPr>
        <w:t>необходимо заполнить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sz w:val="24"/>
          <w:szCs w:val="24"/>
        </w:rPr>
        <w:t>несколько блоков установок: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sz w:val="24"/>
          <w:szCs w:val="24"/>
          <w:lang w:val="en-US"/>
        </w:rPr>
        <w:t>1</w:t>
      </w:r>
      <w:r w:rsidR="004902E0" w:rsidRPr="0065756C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>Первый блок - общие установки:</w:t>
      </w:r>
    </w:p>
    <w:p w:rsidR="0008701F" w:rsidRPr="0065756C" w:rsidRDefault="0008701F" w:rsidP="004902E0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Название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это название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4902E0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Ограничение по времени (в минутах) </w:t>
      </w:r>
      <w:r w:rsidRPr="0065756C">
        <w:rPr>
          <w:rFonts w:ascii="Times New Roman" w:hAnsi="Times New Roman" w:cs="Times New Roman"/>
          <w:sz w:val="24"/>
          <w:szCs w:val="24"/>
        </w:rPr>
        <w:t>– выставляется конкретное время в</w:t>
      </w:r>
      <w:r w:rsidR="00AC688D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минутах, если в установке включено «</w:t>
      </w:r>
      <w:r w:rsidR="00AC688D" w:rsidRPr="0065756C">
        <w:rPr>
          <w:rFonts w:ascii="Times New Roman" w:hAnsi="Times New Roman" w:cs="Times New Roman"/>
          <w:sz w:val="24"/>
          <w:szCs w:val="24"/>
        </w:rPr>
        <w:t>включить</w:t>
      </w:r>
      <w:r w:rsidRPr="0065756C">
        <w:rPr>
          <w:rFonts w:ascii="Times New Roman" w:hAnsi="Times New Roman" w:cs="Times New Roman"/>
          <w:sz w:val="24"/>
          <w:szCs w:val="24"/>
        </w:rPr>
        <w:t>».</w:t>
      </w:r>
    </w:p>
    <w:p w:rsidR="0008701F" w:rsidRPr="0065756C" w:rsidRDefault="0008701F" w:rsidP="004902E0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Максимальное количество ответов/переходов в карточке – </w:t>
      </w:r>
      <w:r w:rsidRPr="0065756C">
        <w:rPr>
          <w:rFonts w:ascii="Times New Roman" w:hAnsi="Times New Roman" w:cs="Times New Roman"/>
          <w:sz w:val="24"/>
          <w:szCs w:val="24"/>
        </w:rPr>
        <w:t>этот параметр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определяет максимальное число ответов, которые может использовать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учитель. Значение по умолчанию равно четырем. Если, к примеру,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использует только вопросы типа Да/Нет на всем своем протяжении, есть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смысл установить этот параметр равным двум. Этот параметр так же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устанавливает максимальное число пунктов на странице рубрикатора. </w:t>
      </w:r>
      <w:r w:rsidR="00A515FC" w:rsidRPr="0065756C">
        <w:rPr>
          <w:rFonts w:ascii="Times New Roman" w:hAnsi="Times New Roman" w:cs="Times New Roman"/>
          <w:sz w:val="24"/>
          <w:szCs w:val="24"/>
        </w:rPr>
        <w:t>Можно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иметь меньшее количество вопросов на странице, чем то, которое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lastRenderedPageBreak/>
        <w:t>(например: на одной странице имеется 2 вопроса, даже если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 данном параметре установлено 4).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sz w:val="24"/>
          <w:szCs w:val="24"/>
        </w:rPr>
        <w:t>2</w:t>
      </w:r>
      <w:r w:rsidR="004902E0" w:rsidRPr="0065756C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>Второй блок – параметры выставления оценки:</w:t>
      </w:r>
    </w:p>
    <w:p w:rsidR="0008701F" w:rsidRPr="0065756C" w:rsidRDefault="0008701F" w:rsidP="004902E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Тренировочн</w:t>
      </w:r>
      <w:r w:rsidR="00A515FC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результаты прохождения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не оцениваются и не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фиксируются в общем зачете.</w:t>
      </w:r>
    </w:p>
    <w:p w:rsidR="0008701F" w:rsidRPr="0065756C" w:rsidRDefault="0008701F" w:rsidP="004902E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Баллы за каждый вопрос </w:t>
      </w:r>
      <w:r w:rsidRPr="0065756C">
        <w:rPr>
          <w:rFonts w:ascii="Times New Roman" w:hAnsi="Times New Roman" w:cs="Times New Roman"/>
          <w:sz w:val="24"/>
          <w:szCs w:val="24"/>
        </w:rPr>
        <w:t>– эта установка позволит помещать числовое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значение баллов в каждый ответ.</w:t>
      </w:r>
    </w:p>
    <w:p w:rsidR="0008701F" w:rsidRPr="0065756C" w:rsidRDefault="0008701F" w:rsidP="004902E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Максимальная оценка – </w:t>
      </w:r>
      <w:r w:rsidRPr="0065756C">
        <w:rPr>
          <w:rFonts w:ascii="Times New Roman" w:hAnsi="Times New Roman" w:cs="Times New Roman"/>
          <w:sz w:val="24"/>
          <w:szCs w:val="24"/>
        </w:rPr>
        <w:t>этот параметр определяет максимальную оценку,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которая может быть получена на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>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в диапазоне от 0 до 100%. Его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значение может быть изменено в любое время. Любые изменения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незамедлительно оказывают влияние на страницу "Оценки" и на оценки,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отображаемые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мися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. Если значение параметра "оценка" равен 0, то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становится невидимым на тех страницах, которые содержат оценки.</w:t>
      </w:r>
    </w:p>
    <w:p w:rsidR="0008701F" w:rsidRPr="0065756C" w:rsidRDefault="0008701F" w:rsidP="004902E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Разрешены переэкзаменовки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если установлено "Да",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сможет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>ю</w:t>
      </w:r>
      <w:r w:rsidRPr="0065756C">
        <w:rPr>
          <w:rFonts w:ascii="Times New Roman" w:hAnsi="Times New Roman" w:cs="Times New Roman"/>
          <w:sz w:val="24"/>
          <w:szCs w:val="24"/>
        </w:rPr>
        <w:t xml:space="preserve"> снова. Если это установлено "Нет", то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может пройти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>ю</w:t>
      </w:r>
      <w:r w:rsidRPr="0065756C">
        <w:rPr>
          <w:rFonts w:ascii="Times New Roman" w:hAnsi="Times New Roman" w:cs="Times New Roman"/>
          <w:sz w:val="24"/>
          <w:szCs w:val="24"/>
        </w:rPr>
        <w:t xml:space="preserve"> только один раз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756C">
        <w:rPr>
          <w:rFonts w:ascii="Times New Roman" w:hAnsi="Times New Roman" w:cs="Times New Roman"/>
          <w:sz w:val="24"/>
          <w:szCs w:val="24"/>
        </w:rPr>
        <w:t>Этот параметр определяет возможность прохождения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более чем один раз. К примеру, учитель решил, что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содержит материал, который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должен знать безупречно. В этом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случае должна быть предусмотрена возможность пересдать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>ю</w:t>
      </w:r>
      <w:r w:rsidRPr="0065756C">
        <w:rPr>
          <w:rFonts w:ascii="Times New Roman" w:hAnsi="Times New Roman" w:cs="Times New Roman"/>
          <w:sz w:val="24"/>
          <w:szCs w:val="24"/>
        </w:rPr>
        <w:t>. Если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используется в качестве экзамена, рекомендуется исключить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возможность пересдачи.</w:t>
      </w:r>
    </w:p>
    <w:p w:rsidR="0008701F" w:rsidRPr="0065756C" w:rsidRDefault="0008701F" w:rsidP="004902E0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Обработка переэкзаменовок – </w:t>
      </w:r>
      <w:r w:rsidRPr="0065756C">
        <w:rPr>
          <w:rFonts w:ascii="Times New Roman" w:hAnsi="Times New Roman" w:cs="Times New Roman"/>
          <w:sz w:val="24"/>
          <w:szCs w:val="24"/>
        </w:rPr>
        <w:t>устанавливает, каким образом обрабатывать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результаты переэкзаменовок (если они позволены). Когда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емуся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разрешено пересдавать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>ю</w:t>
      </w:r>
      <w:r w:rsidRPr="0065756C">
        <w:rPr>
          <w:rFonts w:ascii="Times New Roman" w:hAnsi="Times New Roman" w:cs="Times New Roman"/>
          <w:sz w:val="24"/>
          <w:szCs w:val="24"/>
        </w:rPr>
        <w:t>, оценка, показанная на странице оценок, может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быть либо средняя (установка «Средняя оценка») по всем попыткам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пересдачи, либо лучшая ("Максимальная оценка").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sz w:val="24"/>
          <w:szCs w:val="24"/>
        </w:rPr>
        <w:t>3</w:t>
      </w:r>
      <w:r w:rsidR="004902E0" w:rsidRPr="0065756C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>Третий блок – текущий контроль:</w:t>
      </w:r>
    </w:p>
    <w:p w:rsidR="0008701F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Разрешить студентам изменять ответы </w:t>
      </w:r>
      <w:r w:rsidRPr="0065756C">
        <w:rPr>
          <w:rFonts w:ascii="Times New Roman" w:hAnsi="Times New Roman" w:cs="Times New Roman"/>
          <w:sz w:val="24"/>
          <w:szCs w:val="24"/>
        </w:rPr>
        <w:t>– это установка позволит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изменить ответы.</w:t>
      </w:r>
    </w:p>
    <w:p w:rsidR="0008701F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Показать кнопку «Исправить» </w:t>
      </w:r>
      <w:r w:rsidRPr="0065756C">
        <w:rPr>
          <w:rFonts w:ascii="Times New Roman" w:hAnsi="Times New Roman" w:cs="Times New Roman"/>
          <w:sz w:val="24"/>
          <w:szCs w:val="24"/>
        </w:rPr>
        <w:t>– эта установка отобразит кнопку после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вопроса, разрешая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</w:t>
      </w:r>
      <w:r w:rsidR="00635904" w:rsidRPr="0065756C">
        <w:rPr>
          <w:rFonts w:ascii="Times New Roman" w:hAnsi="Times New Roman" w:cs="Times New Roman"/>
          <w:sz w:val="24"/>
          <w:szCs w:val="24"/>
        </w:rPr>
        <w:t>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пересдать попытку неправильного ответа.</w:t>
      </w:r>
    </w:p>
    <w:p w:rsidR="00A515FC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Максимальное количество попыток – </w:t>
      </w:r>
      <w:r w:rsidRPr="0065756C">
        <w:rPr>
          <w:rFonts w:ascii="Times New Roman" w:hAnsi="Times New Roman" w:cs="Times New Roman"/>
          <w:sz w:val="24"/>
          <w:szCs w:val="24"/>
        </w:rPr>
        <w:t>этот параметр определяет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максимальное число попыток, которые может сделать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>, отвечая на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любой из вопросов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 Значение по умолчанию – 5. Меньшее значение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препятствует обдумыванию вопроса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>. Большее значение ведет к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большему разочарованию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>. Установка этого значения в 1 дает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только одну попытку ответить на каждый вопрос. </w:t>
      </w:r>
    </w:p>
    <w:p w:rsidR="0008701F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В модуле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«Тест»</w:t>
      </w:r>
      <w:r w:rsidR="00A515FC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имеется точно такой параметр, разница заключается в том, что каждый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вопрос представлен отдельной страницей.</w:t>
      </w:r>
    </w:p>
    <w:p w:rsidR="0008701F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Действие после правильного ответа </w:t>
      </w:r>
      <w:r w:rsidRPr="0065756C">
        <w:rPr>
          <w:rFonts w:ascii="Times New Roman" w:hAnsi="Times New Roman" w:cs="Times New Roman"/>
          <w:sz w:val="24"/>
          <w:szCs w:val="24"/>
        </w:rPr>
        <w:t>– здесь есть три опции:</w:t>
      </w:r>
    </w:p>
    <w:p w:rsidR="0008701F" w:rsidRPr="0065756C" w:rsidRDefault="0008701F" w:rsidP="004902E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Стандартный </w:t>
      </w:r>
      <w:r w:rsidRPr="0065756C">
        <w:rPr>
          <w:rFonts w:ascii="Times New Roman" w:hAnsi="Times New Roman" w:cs="Times New Roman"/>
          <w:sz w:val="24"/>
          <w:szCs w:val="24"/>
        </w:rPr>
        <w:t xml:space="preserve">– согласно последовательности страниц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–это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нормальное использование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отвечает правильно,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перемещает его к следующей странице (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определяется как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последовательность страниц).</w:t>
      </w:r>
    </w:p>
    <w:p w:rsidR="0008701F" w:rsidRPr="0065756C" w:rsidRDefault="0008701F" w:rsidP="004902E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Показывать только новые вопросы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это позволяет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и </w:t>
      </w:r>
      <w:r w:rsidRPr="0065756C">
        <w:rPr>
          <w:rFonts w:ascii="Times New Roman" w:hAnsi="Times New Roman" w:cs="Times New Roman"/>
          <w:sz w:val="24"/>
          <w:szCs w:val="24"/>
        </w:rPr>
        <w:t xml:space="preserve">действовать подобно группе карточек. Если это включено, то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будет видеть новую страницу, на которую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прежде не отвечал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(не показывает карточки, на которые дан неправильный ответ).</w:t>
      </w:r>
    </w:p>
    <w:p w:rsidR="0008701F" w:rsidRPr="0065756C" w:rsidRDefault="0008701F" w:rsidP="00506440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Показывать вопросы с неправильным ответом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мся </w:t>
      </w:r>
      <w:r w:rsidRPr="0065756C">
        <w:rPr>
          <w:rFonts w:ascii="Times New Roman" w:hAnsi="Times New Roman" w:cs="Times New Roman"/>
          <w:sz w:val="24"/>
          <w:szCs w:val="24"/>
        </w:rPr>
        <w:t>увидеть страницу, которая была уже показана, но ответ на</w:t>
      </w:r>
      <w:r w:rsidR="004902E0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соответствующий ей вопрос был неправильным.</w:t>
      </w:r>
    </w:p>
    <w:p w:rsidR="00A515FC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Минимальное количество вопросов – </w:t>
      </w:r>
      <w:r w:rsidRPr="0065756C">
        <w:rPr>
          <w:rFonts w:ascii="Times New Roman" w:hAnsi="Times New Roman" w:cs="Times New Roman"/>
          <w:sz w:val="24"/>
          <w:szCs w:val="24"/>
        </w:rPr>
        <w:t>устанавливает нижний предел на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число вопросов, рассматриваемых при расчете оценки. Это не принуждает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х</w:t>
      </w:r>
      <w:r w:rsidR="00635904" w:rsidRPr="0065756C">
        <w:rPr>
          <w:rFonts w:ascii="Times New Roman" w:hAnsi="Times New Roman" w:cs="Times New Roman"/>
          <w:sz w:val="24"/>
          <w:szCs w:val="24"/>
        </w:rPr>
        <w:t>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отвечать на именно это число вопросов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 К примеру,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установка этого параметра в значение 20 </w:t>
      </w:r>
      <w:r w:rsidRPr="0065756C">
        <w:rPr>
          <w:rFonts w:ascii="Times New Roman" w:hAnsi="Times New Roman" w:cs="Times New Roman"/>
          <w:sz w:val="24"/>
          <w:szCs w:val="24"/>
        </w:rPr>
        <w:lastRenderedPageBreak/>
        <w:t xml:space="preserve">дает уверенность в том, что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видел, по крайней мере, это число вопросов, прежде чем оценка была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выставлена. </w:t>
      </w:r>
    </w:p>
    <w:p w:rsidR="0008701F" w:rsidRPr="0065756C" w:rsidRDefault="0008701F" w:rsidP="004902E0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Рассмотрим случай, когда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посмотрел содержание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 5-ю страницами и ответил на все соответствующие вопросы правильно,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после чего был выбран конец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(в случае если есть такой пункт в</w:t>
      </w:r>
      <w:r w:rsidR="004902E0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оглавлении). Если этот параметр не был определен, оценка была бы 5 из 5,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что означает 100%. Однако с установкой этого параметра в значение 20,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оценка была бы снижена до 5 из 20 что означает 25%. В случае, когда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прошел через весь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 видел 25 страниц и вопросов, но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правильно ответил только на 23 вопроса, его оценка была бы 23 из 25, что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означает 92%. Когда этот параметр установлен,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говорится сколько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вопросов они ответили и сколько предстоит ответить.</w:t>
      </w:r>
    </w:p>
    <w:p w:rsidR="0008701F" w:rsidRPr="0065756C" w:rsidRDefault="0008701F" w:rsidP="004902E0">
      <w:pPr>
        <w:pStyle w:val="a7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Количество показанных страниц (карточек) – </w:t>
      </w:r>
      <w:r w:rsidRPr="0065756C">
        <w:rPr>
          <w:rFonts w:ascii="Times New Roman" w:hAnsi="Times New Roman" w:cs="Times New Roman"/>
          <w:sz w:val="24"/>
          <w:szCs w:val="24"/>
        </w:rPr>
        <w:t>это устанавливает число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страниц, которые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A515FC" w:rsidRPr="0065756C">
        <w:rPr>
          <w:rFonts w:ascii="Times New Roman" w:hAnsi="Times New Roman" w:cs="Times New Roman"/>
          <w:sz w:val="24"/>
          <w:szCs w:val="24"/>
        </w:rPr>
        <w:t>мся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будут показывать.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заканчивается после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того, как это количество достигнуто. Если оно установлено в 0 (значение по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умолчанию), то откроются все страницы. Также, если этот номер больше,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чем число доступных страниц, то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закончится после того, как откроется</w:t>
      </w:r>
      <w:r w:rsidR="00A515FC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последняя страница.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sz w:val="24"/>
          <w:szCs w:val="24"/>
          <w:lang w:val="en-US"/>
        </w:rPr>
        <w:t>4</w:t>
      </w:r>
      <w:r w:rsidR="004902E0" w:rsidRPr="0065756C">
        <w:rPr>
          <w:rFonts w:ascii="Times New Roman" w:eastAsia="SymbolMT" w:hAnsi="Times New Roman" w:cs="Times New Roman"/>
          <w:b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блок – форматирование </w:t>
      </w:r>
      <w:r w:rsidR="00AC688D" w:rsidRPr="0065756C">
        <w:rPr>
          <w:rFonts w:ascii="Times New Roman" w:hAnsi="Times New Roman" w:cs="Times New Roman"/>
          <w:b/>
          <w:bCs/>
          <w:sz w:val="24"/>
          <w:szCs w:val="24"/>
        </w:rPr>
        <w:t>лекции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701F" w:rsidRPr="0065756C" w:rsidRDefault="0008701F" w:rsidP="0021736E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Слайд-шоу – </w:t>
      </w:r>
      <w:r w:rsidRPr="0065756C">
        <w:rPr>
          <w:rFonts w:ascii="Times New Roman" w:hAnsi="Times New Roman" w:cs="Times New Roman"/>
          <w:sz w:val="24"/>
          <w:szCs w:val="24"/>
        </w:rPr>
        <w:t xml:space="preserve">эта опция позволяет просматривать </w:t>
      </w:r>
      <w:r w:rsidR="004902E0" w:rsidRPr="0065756C">
        <w:rPr>
          <w:rFonts w:ascii="Times New Roman" w:hAnsi="Times New Roman" w:cs="Times New Roman"/>
          <w:sz w:val="24"/>
          <w:szCs w:val="24"/>
        </w:rPr>
        <w:t>лекци</w:t>
      </w:r>
      <w:r w:rsidRPr="0065756C">
        <w:rPr>
          <w:rFonts w:ascii="Times New Roman" w:hAnsi="Times New Roman" w:cs="Times New Roman"/>
          <w:sz w:val="24"/>
          <w:szCs w:val="24"/>
        </w:rPr>
        <w:t>и как слайды, с</w:t>
      </w:r>
      <w:r w:rsidR="004902E0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установленной шириной, высотой, и определенным цветом фона.</w:t>
      </w:r>
    </w:p>
    <w:p w:rsidR="0008701F" w:rsidRPr="0065756C" w:rsidRDefault="0008701F" w:rsidP="00340177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Длина слайда, ширина слайда </w:t>
      </w:r>
      <w:r w:rsidRPr="0065756C">
        <w:rPr>
          <w:rFonts w:ascii="Times New Roman" w:hAnsi="Times New Roman" w:cs="Times New Roman"/>
          <w:sz w:val="24"/>
          <w:szCs w:val="24"/>
        </w:rPr>
        <w:t>– устанавливает количество пикселей длины</w:t>
      </w:r>
      <w:r w:rsidR="004902E0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и ширины слайда.</w:t>
      </w:r>
    </w:p>
    <w:p w:rsidR="0008701F" w:rsidRPr="0065756C" w:rsidRDefault="0008701F" w:rsidP="004902E0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Цвет фона слайд-шоу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– цвет слайда в RGB-формате (#FFFFFF).</w:t>
      </w:r>
    </w:p>
    <w:p w:rsidR="0008701F" w:rsidRPr="0065756C" w:rsidRDefault="0008701F" w:rsidP="00B16923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Показать слева список страниц.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Можно выбрать показывать страницы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вопроса, т.к. по умолчанию страницы вопроса показаны не будут.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  <w:lang w:val="en-US"/>
        </w:rPr>
        <w:t>5</w:t>
      </w:r>
      <w:r w:rsidR="004902E0"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iCs/>
          <w:sz w:val="24"/>
          <w:szCs w:val="24"/>
        </w:rPr>
        <w:t>Пятый блок – контроль доступа:</w:t>
      </w:r>
    </w:p>
    <w:p w:rsidR="0008701F" w:rsidRPr="0065756C" w:rsidRDefault="00AC688D" w:rsidP="003A291E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Лекция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защищен паролем </w:t>
      </w:r>
      <w:r w:rsidR="0008701F" w:rsidRPr="0065756C">
        <w:rPr>
          <w:rFonts w:ascii="Times New Roman" w:hAnsi="Times New Roman" w:cs="Times New Roman"/>
          <w:bCs/>
          <w:iCs/>
          <w:sz w:val="24"/>
          <w:szCs w:val="24"/>
        </w:rPr>
        <w:t>– если включена эта опция, то она блокирует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доступ </w:t>
      </w:r>
      <w:r w:rsidR="00635904" w:rsidRPr="0065756C">
        <w:rPr>
          <w:rFonts w:ascii="Times New Roman" w:hAnsi="Times New Roman" w:cs="Times New Roman"/>
          <w:bCs/>
          <w:iCs/>
          <w:sz w:val="24"/>
          <w:szCs w:val="24"/>
        </w:rPr>
        <w:t>учащи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635904" w:rsidRPr="0065756C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лекция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08701F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и будет требовать пароль доступа.</w:t>
      </w:r>
    </w:p>
    <w:p w:rsidR="0008701F" w:rsidRPr="0065756C" w:rsidRDefault="0008701F" w:rsidP="006800A3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Доступен с…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Крайний срок сдачи – эти установки определяют дату</w:t>
      </w:r>
      <w:r w:rsidR="004902E0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начала </w:t>
      </w:r>
      <w:r w:rsidR="00AC688D" w:rsidRPr="0065756C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и устанавливают, когда </w:t>
      </w:r>
      <w:r w:rsidR="00AC688D" w:rsidRPr="0065756C">
        <w:rPr>
          <w:rFonts w:ascii="Times New Roman" w:hAnsi="Times New Roman" w:cs="Times New Roman"/>
          <w:bCs/>
          <w:iCs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больше не будет доступен.</w:t>
      </w:r>
    </w:p>
    <w:p w:rsidR="0008701F" w:rsidRPr="0065756C" w:rsidRDefault="004208B5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  <w:lang w:val="en-US"/>
        </w:rPr>
        <w:t>6</w:t>
      </w:r>
      <w:r w:rsidR="004902E0"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</w:rPr>
        <w:t>.</w:t>
      </w:r>
      <w:r w:rsidR="0008701F" w:rsidRPr="0065756C">
        <w:rPr>
          <w:rFonts w:ascii="Times New Roman" w:eastAsia="SymbolMT" w:hAnsi="Times New Roman" w:cs="Times New Roman"/>
          <w:b/>
          <w:bCs/>
          <w:iCs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b/>
          <w:bCs/>
          <w:iCs/>
          <w:sz w:val="24"/>
          <w:szCs w:val="24"/>
        </w:rPr>
        <w:t>Шестой блок – другие параметры:</w:t>
      </w:r>
    </w:p>
    <w:p w:rsidR="0008701F" w:rsidRPr="0065756C" w:rsidRDefault="0008701F" w:rsidP="00CD474C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Показать лучшие результаты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– показывает список лучших результатов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(своего рода таблица рекордов). </w:t>
      </w:r>
      <w:r w:rsidR="00635904" w:rsidRPr="0065756C">
        <w:rPr>
          <w:rFonts w:ascii="Times New Roman" w:hAnsi="Times New Roman" w:cs="Times New Roman"/>
          <w:bCs/>
          <w:iCs/>
          <w:sz w:val="24"/>
          <w:szCs w:val="24"/>
        </w:rPr>
        <w:t>Учащи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35904" w:rsidRPr="0065756C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всегда могут посмотреть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свои результаты.</w:t>
      </w:r>
    </w:p>
    <w:p w:rsidR="0008701F" w:rsidRPr="0065756C" w:rsidRDefault="0008701F" w:rsidP="00A14CED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Число отображаемых лучших результатов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– можно указать число,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ограничивающее количество показываемых лучших результатов.</w:t>
      </w:r>
    </w:p>
    <w:p w:rsidR="0008701F" w:rsidRPr="0065756C" w:rsidRDefault="0008701F" w:rsidP="007B690C">
      <w:pPr>
        <w:pStyle w:val="a7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установки этого </w:t>
      </w:r>
      <w:r w:rsidR="00AC688D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умолчанию.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Если выберите «да»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перед сохранением установок этого </w:t>
      </w:r>
      <w:r w:rsidR="00AC688D" w:rsidRPr="0065756C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, и параметров настройки, которые</w:t>
      </w:r>
      <w:r w:rsidR="00712534"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 xml:space="preserve">Вы выбрали для этого </w:t>
      </w:r>
      <w:r w:rsidR="00AC688D" w:rsidRPr="0065756C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bCs/>
          <w:iCs/>
          <w:sz w:val="24"/>
          <w:szCs w:val="24"/>
        </w:rPr>
        <w:t>, то эти параметры будут предложены по</w:t>
      </w:r>
      <w:r w:rsidRPr="0065756C">
        <w:rPr>
          <w:rFonts w:ascii="Times New Roman" w:hAnsi="Times New Roman" w:cs="Times New Roman"/>
          <w:sz w:val="24"/>
          <w:szCs w:val="24"/>
        </w:rPr>
        <w:t xml:space="preserve"> умолчанию в следующий раз, когда Вы будете создавать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712534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курса.</w:t>
      </w:r>
    </w:p>
    <w:p w:rsidR="0008701F" w:rsidRPr="0065756C" w:rsidRDefault="004208B5" w:rsidP="0065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. Щелкните на кнопке </w:t>
      </w:r>
      <w:r w:rsidR="0008701F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«Сохранить</w:t>
      </w:r>
      <w:r w:rsidRPr="0065756C">
        <w:rPr>
          <w:rFonts w:ascii="Times New Roman" w:hAnsi="Times New Roman" w:cs="Times New Roman"/>
          <w:sz w:val="24"/>
          <w:szCs w:val="24"/>
        </w:rPr>
        <w:t>» внизу экрана. Произойдет переход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 к следующему</w:t>
      </w:r>
      <w:r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08701F" w:rsidRPr="0065756C">
        <w:rPr>
          <w:rFonts w:ascii="Times New Roman" w:hAnsi="Times New Roman" w:cs="Times New Roman"/>
          <w:sz w:val="24"/>
          <w:szCs w:val="24"/>
        </w:rPr>
        <w:t xml:space="preserve">экрану </w:t>
      </w:r>
      <w:r w:rsidR="00AC688D" w:rsidRPr="0065756C">
        <w:rPr>
          <w:rFonts w:ascii="Times New Roman" w:hAnsi="Times New Roman" w:cs="Times New Roman"/>
          <w:b/>
          <w:bCs/>
          <w:sz w:val="24"/>
          <w:szCs w:val="24"/>
        </w:rPr>
        <w:t>Лекция</w:t>
      </w:r>
      <w:r w:rsidR="0008701F" w:rsidRPr="0065756C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Здесь предлагается три варианта начала заполнения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: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Импортировать вопросы. </w:t>
      </w:r>
      <w:r w:rsidRPr="0065756C">
        <w:rPr>
          <w:rFonts w:ascii="Times New Roman" w:hAnsi="Times New Roman" w:cs="Times New Roman"/>
          <w:sz w:val="24"/>
          <w:szCs w:val="24"/>
        </w:rPr>
        <w:t>Позволяет импортировать вопросы,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записанные в различных форматах. </w:t>
      </w:r>
      <w:r w:rsidR="00434199" w:rsidRPr="0065756C">
        <w:rPr>
          <w:rFonts w:ascii="Times New Roman" w:hAnsi="Times New Roman" w:cs="Times New Roman"/>
          <w:sz w:val="24"/>
          <w:szCs w:val="24"/>
        </w:rPr>
        <w:t>Рекомендуется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использовать формат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GIFT</w:t>
      </w:r>
      <w:r w:rsidRPr="006575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5756C">
        <w:rPr>
          <w:rFonts w:ascii="Times New Roman" w:hAnsi="Times New Roman" w:cs="Times New Roman"/>
          <w:sz w:val="24"/>
          <w:szCs w:val="24"/>
        </w:rPr>
        <w:t xml:space="preserve">так как специально для него разработан шаблон MS </w:t>
      </w:r>
      <w:proofErr w:type="spellStart"/>
      <w:r w:rsidRPr="006575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GIFTTemplate.dot </w:t>
      </w:r>
      <w:r w:rsidRPr="0065756C">
        <w:rPr>
          <w:rFonts w:ascii="Times New Roman" w:hAnsi="Times New Roman" w:cs="Times New Roman"/>
          <w:sz w:val="24"/>
          <w:szCs w:val="24"/>
        </w:rPr>
        <w:t>с подробной презентацией создания тестовых вопросов.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Добавить карточку-рубрикатор </w:t>
      </w:r>
      <w:r w:rsidRPr="0065756C">
        <w:rPr>
          <w:rFonts w:ascii="Times New Roman" w:hAnsi="Times New Roman" w:cs="Times New Roman"/>
          <w:sz w:val="24"/>
          <w:szCs w:val="24"/>
        </w:rPr>
        <w:t>– позволяет добавить страницу с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оглавлением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. Переходы на страницы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используются для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навигации по </w:t>
      </w:r>
      <w:r w:rsidR="00EB3361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. Переходы дают возможность выбора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</w:t>
      </w:r>
      <w:r w:rsidR="00EB3361" w:rsidRPr="0065756C">
        <w:rPr>
          <w:rFonts w:ascii="Times New Roman" w:hAnsi="Times New Roman" w:cs="Times New Roman"/>
          <w:sz w:val="24"/>
          <w:szCs w:val="24"/>
        </w:rPr>
        <w:t>м</w:t>
      </w:r>
      <w:r w:rsidR="00635904" w:rsidRPr="0065756C">
        <w:rPr>
          <w:rFonts w:ascii="Times New Roman" w:hAnsi="Times New Roman" w:cs="Times New Roman"/>
          <w:sz w:val="24"/>
          <w:szCs w:val="24"/>
        </w:rPr>
        <w:t>ся</w:t>
      </w:r>
      <w:r w:rsidRPr="0065756C">
        <w:rPr>
          <w:rFonts w:ascii="Times New Roman" w:hAnsi="Times New Roman" w:cs="Times New Roman"/>
          <w:sz w:val="24"/>
          <w:szCs w:val="24"/>
        </w:rPr>
        <w:t>, каким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образом пройти материал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Добавить страницу с вопросами здесь </w:t>
      </w:r>
      <w:r w:rsidRPr="0065756C">
        <w:rPr>
          <w:rFonts w:ascii="Times New Roman" w:hAnsi="Times New Roman" w:cs="Times New Roman"/>
          <w:sz w:val="24"/>
          <w:szCs w:val="24"/>
        </w:rPr>
        <w:t>– добавление стандартной страницы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 Эти страницы состоят из информации, вопросов, ответов и переходов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к другим страницам.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Процесс создания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можно начинать с любой из вышеописанных операций.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lastRenderedPageBreak/>
        <w:t>Если у Вас уже есть готовые вопросы в формате GIFT, то лучше начать с импорта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вопросов. Если Вы предварительно спроектировали структуру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и знаете его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оглавление, то можете начать с построения карточки-рубрикатора. Можно сначала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добавить все страницы с вопросами. С чего начинать построения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принципиальным моментом, так как в дальнейшем Вы всегда можете добавить нужные</w:t>
      </w:r>
      <w:r w:rsidR="00EB336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элементы и поменять порядок их расположения.</w:t>
      </w:r>
    </w:p>
    <w:p w:rsidR="0008701F" w:rsidRPr="0065756C" w:rsidRDefault="0008701F" w:rsidP="007D18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Рассмотрим процесс построения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со структурой, показанной на Рис. </w:t>
      </w:r>
      <w:r w:rsidR="0065756C" w:rsidRPr="0065756C">
        <w:rPr>
          <w:rFonts w:ascii="Times New Roman" w:hAnsi="Times New Roman" w:cs="Times New Roman"/>
          <w:sz w:val="24"/>
          <w:szCs w:val="24"/>
        </w:rPr>
        <w:t>1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7D18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8967" cy="1798464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58" cy="18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1F" w:rsidRPr="0065756C" w:rsidRDefault="0008701F" w:rsidP="007533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Рис. </w:t>
      </w:r>
      <w:r w:rsidR="0065756C" w:rsidRPr="0065756C">
        <w:rPr>
          <w:rFonts w:ascii="Times New Roman" w:hAnsi="Times New Roman" w:cs="Times New Roman"/>
          <w:sz w:val="24"/>
          <w:szCs w:val="24"/>
        </w:rPr>
        <w:t>1</w:t>
      </w:r>
      <w:r w:rsidRPr="0065756C">
        <w:rPr>
          <w:rFonts w:ascii="Times New Roman" w:hAnsi="Times New Roman" w:cs="Times New Roman"/>
          <w:sz w:val="24"/>
          <w:szCs w:val="24"/>
        </w:rPr>
        <w:t xml:space="preserve">. Структура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</w:p>
    <w:p w:rsidR="00434199" w:rsidRPr="0065756C" w:rsidRDefault="00434199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Сначала добавим рубрикатор:</w:t>
      </w:r>
    </w:p>
    <w:p w:rsidR="0065756C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1. Щелкните на ссылке «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Добавить карточку-рубрикатор».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2. Заполните поля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Заголовок страницы </w:t>
      </w:r>
      <w:r w:rsidRPr="0065756C">
        <w:rPr>
          <w:rFonts w:ascii="Times New Roman" w:hAnsi="Times New Roman" w:cs="Times New Roman"/>
          <w:sz w:val="24"/>
          <w:szCs w:val="24"/>
        </w:rPr>
        <w:t xml:space="preserve">и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Содержание страницы</w:t>
      </w:r>
      <w:r w:rsidRPr="0065756C">
        <w:rPr>
          <w:rFonts w:ascii="Times New Roman" w:hAnsi="Times New Roman" w:cs="Times New Roman"/>
          <w:sz w:val="24"/>
          <w:szCs w:val="24"/>
        </w:rPr>
        <w:t>. Остальные поля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мы заполним позже, когда будут добавлены все страницы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7D18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3. Щелкните на кнопке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«Добавить карточку-рубрикатор»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08701F" w:rsidRPr="0065756C" w:rsidRDefault="0008701F" w:rsidP="00657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4. После добавления карточки-рубрикатора в </w:t>
      </w:r>
      <w:r w:rsidR="00AC688D" w:rsidRPr="0065756C">
        <w:rPr>
          <w:rFonts w:ascii="Times New Roman" w:hAnsi="Times New Roman" w:cs="Times New Roman"/>
          <w:i/>
          <w:iCs/>
          <w:sz w:val="24"/>
          <w:szCs w:val="24"/>
        </w:rPr>
        <w:t>Лекци</w:t>
      </w:r>
      <w:r w:rsidR="007533B1" w:rsidRPr="0065756C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можно добавлять страницы или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их импортировать с помощью ссылок, расположенных над и под карточкой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рубрикатором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5. Щелкните на ссылке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Добавить страницу с вопросам здесь</w:t>
      </w:r>
      <w:r w:rsidRPr="0065756C">
        <w:rPr>
          <w:rFonts w:ascii="Times New Roman" w:hAnsi="Times New Roman" w:cs="Times New Roman"/>
          <w:sz w:val="24"/>
          <w:szCs w:val="24"/>
        </w:rPr>
        <w:t>, расположенную под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карточкой рубрикатором.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6. Перед заполнением формы необходимо определиться с типом вопроса.</w:t>
      </w:r>
    </w:p>
    <w:p w:rsidR="0008701F" w:rsidRPr="0065756C" w:rsidRDefault="0008701F" w:rsidP="00753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Существует шесть типов вопросов, выбор которых осуществляется путем выбора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соответствующей вкладки</w:t>
      </w:r>
      <w:r w:rsidR="0065756C" w:rsidRPr="0065756C">
        <w:rPr>
          <w:rFonts w:ascii="Times New Roman" w:hAnsi="Times New Roman" w:cs="Times New Roman"/>
          <w:sz w:val="24"/>
          <w:szCs w:val="24"/>
        </w:rPr>
        <w:t>.</w:t>
      </w:r>
      <w:r w:rsidRPr="00657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7. Далее заполняются поля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Заголовок страницы </w:t>
      </w:r>
      <w:r w:rsidRPr="0065756C">
        <w:rPr>
          <w:rFonts w:ascii="Times New Roman" w:hAnsi="Times New Roman" w:cs="Times New Roman"/>
          <w:sz w:val="24"/>
          <w:szCs w:val="24"/>
        </w:rPr>
        <w:t xml:space="preserve">и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Содержание страницы</w:t>
      </w:r>
      <w:r w:rsidRPr="0065756C">
        <w:rPr>
          <w:rFonts w:ascii="Times New Roman" w:hAnsi="Times New Roman" w:cs="Times New Roman"/>
          <w:sz w:val="24"/>
          <w:szCs w:val="24"/>
        </w:rPr>
        <w:t>. В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страницы </w:t>
      </w:r>
      <w:r w:rsidRPr="0065756C">
        <w:rPr>
          <w:rFonts w:ascii="Times New Roman" w:hAnsi="Times New Roman" w:cs="Times New Roman"/>
          <w:sz w:val="24"/>
          <w:szCs w:val="24"/>
        </w:rPr>
        <w:t xml:space="preserve">вносится некоторая часть темы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 Желательно чтобы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объем этой части не превышал размер экранной страницы. Как правило,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содержание страницы заканчивается вопросом.</w:t>
      </w:r>
    </w:p>
    <w:p w:rsidR="007533B1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8. В зависимости от выбранного типа вопроса количество вариантов ответов будет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различным. Структура вопросов аналогична тем, которые были рассмотрены в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модуле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</w:t>
      </w:r>
      <w:r w:rsidRPr="0065756C">
        <w:rPr>
          <w:rFonts w:ascii="Times New Roman" w:hAnsi="Times New Roman" w:cs="Times New Roman"/>
          <w:sz w:val="24"/>
          <w:szCs w:val="24"/>
        </w:rPr>
        <w:t xml:space="preserve">. Рассмотрим, например, вопрос с множественным выбором. </w:t>
      </w:r>
    </w:p>
    <w:p w:rsidR="0008701F" w:rsidRPr="0065756C" w:rsidRDefault="0008701F" w:rsidP="004A6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Ответ 1 </w:t>
      </w:r>
      <w:r w:rsidRPr="0065756C">
        <w:rPr>
          <w:rFonts w:ascii="Times New Roman" w:hAnsi="Times New Roman" w:cs="Times New Roman"/>
          <w:sz w:val="24"/>
          <w:szCs w:val="24"/>
        </w:rPr>
        <w:t>вводится правильный ответ и комментарий к нему в поле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Комментарий на ответ 1</w:t>
      </w:r>
      <w:r w:rsidRPr="0065756C">
        <w:rPr>
          <w:rFonts w:ascii="Times New Roman" w:hAnsi="Times New Roman" w:cs="Times New Roman"/>
          <w:sz w:val="24"/>
          <w:szCs w:val="24"/>
        </w:rPr>
        <w:t xml:space="preserve">. После выбора ответа </w:t>
      </w:r>
      <w:r w:rsidR="004A6231" w:rsidRPr="0065756C">
        <w:rPr>
          <w:rFonts w:ascii="Times New Roman" w:hAnsi="Times New Roman" w:cs="Times New Roman"/>
          <w:sz w:val="24"/>
          <w:szCs w:val="24"/>
        </w:rPr>
        <w:t>учащемуся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показывается</w:t>
      </w:r>
      <w:r w:rsidR="007533B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комментарий к ответу. В поле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Переход </w:t>
      </w:r>
      <w:r w:rsidRPr="0065756C">
        <w:rPr>
          <w:rFonts w:ascii="Times New Roman" w:hAnsi="Times New Roman" w:cs="Times New Roman"/>
          <w:sz w:val="24"/>
          <w:szCs w:val="24"/>
        </w:rPr>
        <w:t>указывается та ссылка на ту страницу,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635904" w:rsidRPr="0065756C">
        <w:rPr>
          <w:rFonts w:ascii="Times New Roman" w:hAnsi="Times New Roman" w:cs="Times New Roman"/>
          <w:sz w:val="24"/>
          <w:szCs w:val="24"/>
        </w:rPr>
        <w:t>учащийся</w:t>
      </w:r>
      <w:r w:rsidRPr="0065756C">
        <w:rPr>
          <w:rFonts w:ascii="Times New Roman" w:hAnsi="Times New Roman" w:cs="Times New Roman"/>
          <w:sz w:val="24"/>
          <w:szCs w:val="24"/>
        </w:rPr>
        <w:t xml:space="preserve"> увидит, если правильно ответит на вопрос. В нашем случае, это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Следующая страница</w:t>
      </w:r>
      <w:r w:rsidRPr="0065756C">
        <w:rPr>
          <w:rFonts w:ascii="Times New Roman" w:hAnsi="Times New Roman" w:cs="Times New Roman"/>
          <w:sz w:val="24"/>
          <w:szCs w:val="24"/>
        </w:rPr>
        <w:t>. Ссылка на страницу может быть относительная и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абсолютная. Относительная ссылка – это ссылка типа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Текущая страница,</w:t>
      </w:r>
      <w:r w:rsidR="004A6231"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Следующая страница, Предыдущая страница</w:t>
      </w:r>
      <w:r w:rsidRPr="0065756C">
        <w:rPr>
          <w:rFonts w:ascii="Times New Roman" w:hAnsi="Times New Roman" w:cs="Times New Roman"/>
          <w:sz w:val="24"/>
          <w:szCs w:val="24"/>
        </w:rPr>
        <w:t>. Т.е. это ссылки, связанные с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текущей страницей. Абсолютная ссылка образуется путем выбора конкретного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заголовка страницы. Например, в нашем случае абсолютными ссылками будут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названия страниц: Функции и роли преподавателя ДО, Средства дистанционного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обучения. Следует заметить, что относительная ссылка на Следующая страница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может показать другую страницу, если последовательность страниц была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изменена, в то время как ссылка, </w:t>
      </w:r>
      <w:r w:rsidRPr="0065756C">
        <w:rPr>
          <w:rFonts w:ascii="Times New Roman" w:hAnsi="Times New Roman" w:cs="Times New Roman"/>
          <w:sz w:val="24"/>
          <w:szCs w:val="24"/>
        </w:rPr>
        <w:lastRenderedPageBreak/>
        <w:t>использующая название станицы, всегда показывает указанную страницу, даже если она была перемещена в другое место</w:t>
      </w:r>
      <w:r w:rsidR="004A6231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4A6231" w:rsidRPr="0065756C" w:rsidRDefault="004A6231" w:rsidP="004A6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9. В поле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Баллы за ответ </w:t>
      </w:r>
      <w:r w:rsidRPr="0065756C">
        <w:rPr>
          <w:rFonts w:ascii="Times New Roman" w:hAnsi="Times New Roman" w:cs="Times New Roman"/>
          <w:sz w:val="24"/>
          <w:szCs w:val="24"/>
        </w:rPr>
        <w:t>Вы можете указать оценку за правильный ответ. Как правило, за правильный ответ система автоматически назначает 1 балл, а за неправильный ответ – 0 баллов. Если лекция не тренировочный, то по завершении лекции, учащийся получит оценку как сумму баллов, набранных за правильные ответы на вопросы.</w:t>
      </w:r>
    </w:p>
    <w:p w:rsidR="004A6231" w:rsidRPr="0065756C" w:rsidRDefault="004A6231" w:rsidP="004A6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10. После заполнения всех полей нужно добавить новую страницу нажатием на кнопку </w:t>
      </w:r>
      <w:r w:rsidR="0065756C" w:rsidRPr="0065756C">
        <w:rPr>
          <w:rFonts w:ascii="Times New Roman" w:hAnsi="Times New Roman" w:cs="Times New Roman"/>
          <w:noProof/>
          <w:sz w:val="24"/>
          <w:szCs w:val="24"/>
          <w:lang w:eastAsia="ru-RU"/>
        </w:rPr>
        <w:t>Добавить страницу с вопросами.</w:t>
      </w:r>
    </w:p>
    <w:p w:rsidR="004A6231" w:rsidRPr="0065756C" w:rsidRDefault="004A6231" w:rsidP="004A6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Аналогичным образом добавляются остальные 4 вопроса, выделенные красным шрифтом на Рис. </w:t>
      </w:r>
      <w:r w:rsidR="0065756C" w:rsidRPr="0065756C">
        <w:rPr>
          <w:rFonts w:ascii="Times New Roman" w:hAnsi="Times New Roman" w:cs="Times New Roman"/>
          <w:sz w:val="24"/>
          <w:szCs w:val="24"/>
        </w:rPr>
        <w:t>1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</w:p>
    <w:p w:rsidR="004A6231" w:rsidRPr="0065756C" w:rsidRDefault="004A6231" w:rsidP="004A62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После того как все вопросы лекции сформированы необходимо настроить страницу с оглавлением, т.е. рубрикатор. Организуем как бы две ветки лекции: в первой ветки будут первые два вопроса, а во второй – оставшиеся три.</w:t>
      </w:r>
    </w:p>
    <w:p w:rsidR="00196933" w:rsidRPr="0065756C" w:rsidRDefault="00196933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1. Откроем карточку рубрикатор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Учебное задание по 4 модулю </w:t>
      </w:r>
      <w:r w:rsidRPr="0065756C">
        <w:rPr>
          <w:rFonts w:ascii="Times New Roman" w:hAnsi="Times New Roman" w:cs="Times New Roman"/>
          <w:sz w:val="24"/>
          <w:szCs w:val="24"/>
        </w:rPr>
        <w:t xml:space="preserve">для редактирования с помощью </w:t>
      </w:r>
      <w:proofErr w:type="gramStart"/>
      <w:r w:rsidRPr="0065756C">
        <w:rPr>
          <w:rFonts w:ascii="Times New Roman" w:hAnsi="Times New Roman" w:cs="Times New Roman"/>
          <w:sz w:val="24"/>
          <w:szCs w:val="24"/>
        </w:rPr>
        <w:t xml:space="preserve">значка </w:t>
      </w:r>
      <w:r w:rsidRPr="0065756C">
        <w:rPr>
          <w:noProof/>
          <w:sz w:val="24"/>
          <w:szCs w:val="24"/>
          <w:lang w:eastAsia="ru-RU"/>
        </w:rPr>
        <w:drawing>
          <wp:inline distT="0" distB="0" distL="0" distR="0" wp14:anchorId="22B0610D" wp14:editId="442794B9">
            <wp:extent cx="211302" cy="1751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235" t="61088" r="49421" b="37047"/>
                    <a:stretch/>
                  </pic:blipFill>
                  <pic:spPr bwMode="auto">
                    <a:xfrm>
                      <a:off x="0" y="0"/>
                      <a:ext cx="217044" cy="17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75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6933" w:rsidRPr="0065756C" w:rsidRDefault="00196933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2. Для того, чтобы кнопки перехода на ветки лекции располагались вертикально уберем флажок </w:t>
      </w:r>
    </w:p>
    <w:p w:rsidR="00196933" w:rsidRPr="0065756C" w:rsidRDefault="00196933" w:rsidP="0019693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5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8F955" wp14:editId="4311F22B">
            <wp:extent cx="5434965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33" w:rsidRPr="0065756C" w:rsidRDefault="00196933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3. Далее заполняем поле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Описание 1</w:t>
      </w:r>
      <w:r w:rsidRPr="0065756C">
        <w:rPr>
          <w:rFonts w:ascii="Times New Roman" w:hAnsi="Times New Roman" w:cs="Times New Roman"/>
          <w:sz w:val="24"/>
          <w:szCs w:val="24"/>
        </w:rPr>
        <w:t xml:space="preserve">, указывая название первой ветки лекции, и организуем переход на первую страницу первой ветки лекции. </w:t>
      </w:r>
    </w:p>
    <w:p w:rsidR="00196933" w:rsidRPr="0065756C" w:rsidRDefault="00196933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4. Аналогично заполняем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2 </w:t>
      </w:r>
      <w:r w:rsidRPr="0065756C">
        <w:rPr>
          <w:rFonts w:ascii="Times New Roman" w:hAnsi="Times New Roman" w:cs="Times New Roman"/>
          <w:sz w:val="24"/>
          <w:szCs w:val="24"/>
        </w:rPr>
        <w:t xml:space="preserve">и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Переход 2 </w:t>
      </w:r>
      <w:r w:rsidRPr="0065756C">
        <w:rPr>
          <w:rFonts w:ascii="Times New Roman" w:hAnsi="Times New Roman" w:cs="Times New Roman"/>
          <w:sz w:val="24"/>
          <w:szCs w:val="24"/>
        </w:rPr>
        <w:t xml:space="preserve">для второй ветки лекции. В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 xml:space="preserve">Переход 2 </w:t>
      </w:r>
      <w:r w:rsidRPr="0065756C">
        <w:rPr>
          <w:rFonts w:ascii="Times New Roman" w:hAnsi="Times New Roman" w:cs="Times New Roman"/>
          <w:sz w:val="24"/>
          <w:szCs w:val="24"/>
        </w:rPr>
        <w:t>задаем ссылку на первую страницу второй ветки лекции.</w:t>
      </w:r>
    </w:p>
    <w:p w:rsidR="00196933" w:rsidRPr="0065756C" w:rsidRDefault="00196933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5. Для того, чтобы можно было закончить лекция в качестве 3-го перехода задаем ссылку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Конец лекции.</w:t>
      </w:r>
    </w:p>
    <w:p w:rsidR="0008701F" w:rsidRPr="0065756C" w:rsidRDefault="0008701F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6. После нажатия на кнопку </w:t>
      </w:r>
      <w:r w:rsidR="0065756C" w:rsidRPr="00657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Сохранить страницу </w:t>
      </w:r>
      <w:r w:rsidRPr="0065756C">
        <w:rPr>
          <w:rFonts w:ascii="Times New Roman" w:hAnsi="Times New Roman" w:cs="Times New Roman"/>
          <w:sz w:val="24"/>
          <w:szCs w:val="24"/>
        </w:rPr>
        <w:t>внесенные изменения в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карточку-рубрикатор будут сохранены.</w:t>
      </w:r>
    </w:p>
    <w:p w:rsidR="00434199" w:rsidRPr="0065756C" w:rsidRDefault="0008701F" w:rsidP="00F1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65756C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65756C">
        <w:rPr>
          <w:rFonts w:ascii="Times New Roman" w:hAnsi="Times New Roman" w:cs="Times New Roman"/>
          <w:sz w:val="24"/>
          <w:szCs w:val="24"/>
        </w:rPr>
        <w:t xml:space="preserve"> как будет выглядеть карточка-рубрикатор в режиме прохождения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необходимо войти в режим навигации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с помощью ссылки </w:t>
      </w:r>
      <w:r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Испытать</w:t>
      </w:r>
      <w:r w:rsidR="00196933" w:rsidRPr="00657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навигацию. </w:t>
      </w:r>
    </w:p>
    <w:p w:rsidR="0008701F" w:rsidRPr="0065756C" w:rsidRDefault="0008701F" w:rsidP="007D18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 xml:space="preserve">Чтобы закончить настройку навигации по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</w:t>
      </w:r>
      <w:r w:rsidR="00196933" w:rsidRPr="0065756C">
        <w:rPr>
          <w:rFonts w:ascii="Times New Roman" w:hAnsi="Times New Roman" w:cs="Times New Roman"/>
          <w:sz w:val="24"/>
          <w:szCs w:val="24"/>
        </w:rPr>
        <w:t>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необходимо добавить конец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раздела после второй и после последней страницы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 Это необходимо сделать для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того, чтобы после прохождения каждой ветки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 xml:space="preserve"> автоматически появлялась страница с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рубрикатором.</w:t>
      </w:r>
    </w:p>
    <w:p w:rsidR="0008701F" w:rsidRPr="0065756C" w:rsidRDefault="0008701F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Для добавления конца раздела нужно активизировать ссылку</w:t>
      </w:r>
      <w:r w:rsidR="0065756C" w:rsidRPr="006575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Добавить конец раздела</w:t>
      </w:r>
      <w:r w:rsidRPr="0065756C">
        <w:rPr>
          <w:rFonts w:ascii="Times New Roman" w:hAnsi="Times New Roman" w:cs="Times New Roman"/>
          <w:sz w:val="24"/>
          <w:szCs w:val="24"/>
        </w:rPr>
        <w:t>, расположенную после второй страницы. После этого система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добавит новую страницу с надписью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Конец раздела</w:t>
      </w:r>
      <w:r w:rsidRPr="0065756C">
        <w:rPr>
          <w:rFonts w:ascii="Times New Roman" w:hAnsi="Times New Roman" w:cs="Times New Roman"/>
          <w:sz w:val="24"/>
          <w:szCs w:val="24"/>
        </w:rPr>
        <w:t>. Вы можете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откорректировать заголовок и содержание данной страницы, войдя в её настройки с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помощью </w:t>
      </w:r>
      <w:proofErr w:type="gramStart"/>
      <w:r w:rsidRPr="0065756C">
        <w:rPr>
          <w:rFonts w:ascii="Times New Roman" w:hAnsi="Times New Roman" w:cs="Times New Roman"/>
          <w:sz w:val="24"/>
          <w:szCs w:val="24"/>
        </w:rPr>
        <w:t xml:space="preserve">значка </w:t>
      </w:r>
      <w:r w:rsidR="00196933" w:rsidRPr="0065756C">
        <w:rPr>
          <w:noProof/>
          <w:sz w:val="24"/>
          <w:szCs w:val="24"/>
          <w:lang w:eastAsia="ru-RU"/>
        </w:rPr>
        <w:drawing>
          <wp:inline distT="0" distB="0" distL="0" distR="0" wp14:anchorId="25D1B812" wp14:editId="798F5444">
            <wp:extent cx="211302" cy="175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235" t="61088" r="49421" b="37047"/>
                    <a:stretch/>
                  </pic:blipFill>
                  <pic:spPr bwMode="auto">
                    <a:xfrm>
                      <a:off x="0" y="0"/>
                      <a:ext cx="217044" cy="17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75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701F" w:rsidRPr="0065756C" w:rsidRDefault="0008701F" w:rsidP="00196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56C">
        <w:rPr>
          <w:rFonts w:ascii="Times New Roman" w:hAnsi="Times New Roman" w:cs="Times New Roman"/>
          <w:sz w:val="24"/>
          <w:szCs w:val="24"/>
        </w:rPr>
        <w:t>Для того, чтобы облегчить создание страниц с вопросами можно использовать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i/>
          <w:iCs/>
          <w:sz w:val="24"/>
          <w:szCs w:val="24"/>
        </w:rPr>
        <w:t>Импортирование вопросов</w:t>
      </w:r>
      <w:r w:rsidRPr="0065756C">
        <w:rPr>
          <w:rFonts w:ascii="Times New Roman" w:hAnsi="Times New Roman" w:cs="Times New Roman"/>
          <w:sz w:val="24"/>
          <w:szCs w:val="24"/>
        </w:rPr>
        <w:t>. При импорте система автоматически сгенерирует страницы с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>вопросами, а Вам необходимо будет только заполнить содержание этих страниц</w:t>
      </w:r>
      <w:r w:rsidR="00196933" w:rsidRPr="0065756C">
        <w:rPr>
          <w:rFonts w:ascii="Times New Roman" w:hAnsi="Times New Roman" w:cs="Times New Roman"/>
          <w:sz w:val="24"/>
          <w:szCs w:val="24"/>
        </w:rPr>
        <w:t xml:space="preserve"> </w:t>
      </w:r>
      <w:r w:rsidRPr="0065756C">
        <w:rPr>
          <w:rFonts w:ascii="Times New Roman" w:hAnsi="Times New Roman" w:cs="Times New Roman"/>
          <w:sz w:val="24"/>
          <w:szCs w:val="24"/>
        </w:rPr>
        <w:t xml:space="preserve">фрагментами тем </w:t>
      </w:r>
      <w:r w:rsidR="00AC688D" w:rsidRPr="0065756C">
        <w:rPr>
          <w:rFonts w:ascii="Times New Roman" w:hAnsi="Times New Roman" w:cs="Times New Roman"/>
          <w:sz w:val="24"/>
          <w:szCs w:val="24"/>
        </w:rPr>
        <w:t>лекции</w:t>
      </w:r>
      <w:r w:rsidRPr="0065756C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8701F" w:rsidRPr="0065756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6F" w:rsidRDefault="00BF726F" w:rsidP="007D18FF">
      <w:pPr>
        <w:spacing w:after="0" w:line="240" w:lineRule="auto"/>
      </w:pPr>
      <w:r>
        <w:separator/>
      </w:r>
    </w:p>
  </w:endnote>
  <w:endnote w:type="continuationSeparator" w:id="0">
    <w:p w:rsidR="00BF726F" w:rsidRDefault="00BF726F" w:rsidP="007D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6F" w:rsidRDefault="00BF726F" w:rsidP="007D18FF">
      <w:pPr>
        <w:spacing w:after="0" w:line="240" w:lineRule="auto"/>
      </w:pPr>
      <w:r>
        <w:separator/>
      </w:r>
    </w:p>
  </w:footnote>
  <w:footnote w:type="continuationSeparator" w:id="0">
    <w:p w:rsidR="00BF726F" w:rsidRDefault="00BF726F" w:rsidP="007D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168147"/>
      <w:docPartObj>
        <w:docPartGallery w:val="Page Numbers (Top of Page)"/>
        <w:docPartUnique/>
      </w:docPartObj>
    </w:sdtPr>
    <w:sdtEndPr/>
    <w:sdtContent>
      <w:p w:rsidR="007D18FF" w:rsidRDefault="007D18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6C">
          <w:rPr>
            <w:noProof/>
          </w:rPr>
          <w:t>5</w:t>
        </w:r>
        <w:r>
          <w:fldChar w:fldCharType="end"/>
        </w:r>
      </w:p>
    </w:sdtContent>
  </w:sdt>
  <w:p w:rsidR="007D18FF" w:rsidRDefault="007D1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1588"/>
    <w:multiLevelType w:val="hybridMultilevel"/>
    <w:tmpl w:val="7610A348"/>
    <w:lvl w:ilvl="0" w:tplc="59324496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59324496">
      <w:start w:val="1"/>
      <w:numFmt w:val="decimal"/>
      <w:lvlText w:val="3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D39"/>
    <w:multiLevelType w:val="hybridMultilevel"/>
    <w:tmpl w:val="AA480D18"/>
    <w:lvl w:ilvl="0" w:tplc="CA5EF164">
      <w:start w:val="1"/>
      <w:numFmt w:val="decimal"/>
      <w:lvlText w:val="5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C94"/>
    <w:multiLevelType w:val="hybridMultilevel"/>
    <w:tmpl w:val="ECC61626"/>
    <w:lvl w:ilvl="0" w:tplc="16D098E0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16D098E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A41"/>
    <w:multiLevelType w:val="hybridMultilevel"/>
    <w:tmpl w:val="8D16FB9A"/>
    <w:lvl w:ilvl="0" w:tplc="E70C37E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37ED2"/>
    <w:multiLevelType w:val="hybridMultilevel"/>
    <w:tmpl w:val="426A5E22"/>
    <w:lvl w:ilvl="0" w:tplc="16D098E0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E5285"/>
    <w:multiLevelType w:val="hybridMultilevel"/>
    <w:tmpl w:val="0B16B096"/>
    <w:lvl w:ilvl="0" w:tplc="59324496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B84"/>
    <w:multiLevelType w:val="hybridMultilevel"/>
    <w:tmpl w:val="88DCFEFE"/>
    <w:lvl w:ilvl="0" w:tplc="43F68958">
      <w:start w:val="1"/>
      <w:numFmt w:val="decimal"/>
      <w:lvlText w:val="6.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159F9"/>
    <w:multiLevelType w:val="hybridMultilevel"/>
    <w:tmpl w:val="74A6A4A0"/>
    <w:lvl w:ilvl="0" w:tplc="ADF66628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7AC3845"/>
    <w:multiLevelType w:val="hybridMultilevel"/>
    <w:tmpl w:val="FC1C82A2"/>
    <w:lvl w:ilvl="0" w:tplc="4F024FA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16D098E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F71C2"/>
    <w:multiLevelType w:val="hybridMultilevel"/>
    <w:tmpl w:val="F61C264E"/>
    <w:lvl w:ilvl="0" w:tplc="4F024FA4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E17AF"/>
    <w:multiLevelType w:val="hybridMultilevel"/>
    <w:tmpl w:val="BE205F82"/>
    <w:lvl w:ilvl="0" w:tplc="795C3F54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944A01"/>
    <w:multiLevelType w:val="hybridMultilevel"/>
    <w:tmpl w:val="7E8AF6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4C"/>
    <w:rsid w:val="000456FB"/>
    <w:rsid w:val="0008701F"/>
    <w:rsid w:val="000A274C"/>
    <w:rsid w:val="00196933"/>
    <w:rsid w:val="004208B5"/>
    <w:rsid w:val="00434199"/>
    <w:rsid w:val="004902E0"/>
    <w:rsid w:val="004928D4"/>
    <w:rsid w:val="004A6231"/>
    <w:rsid w:val="00552507"/>
    <w:rsid w:val="00635904"/>
    <w:rsid w:val="0065756C"/>
    <w:rsid w:val="00712534"/>
    <w:rsid w:val="007533B1"/>
    <w:rsid w:val="007D18FF"/>
    <w:rsid w:val="008A4E64"/>
    <w:rsid w:val="00A515FC"/>
    <w:rsid w:val="00AC688D"/>
    <w:rsid w:val="00BF726F"/>
    <w:rsid w:val="00EB3361"/>
    <w:rsid w:val="00F12EEB"/>
    <w:rsid w:val="00F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E234-34B2-45C0-B0AD-979216E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8FF"/>
  </w:style>
  <w:style w:type="paragraph" w:styleId="a5">
    <w:name w:val="footer"/>
    <w:basedOn w:val="a"/>
    <w:link w:val="a6"/>
    <w:uiPriority w:val="99"/>
    <w:unhideWhenUsed/>
    <w:rsid w:val="007D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8FF"/>
  </w:style>
  <w:style w:type="paragraph" w:styleId="a7">
    <w:name w:val="List Paragraph"/>
    <w:basedOn w:val="a"/>
    <w:uiPriority w:val="34"/>
    <w:qFormat/>
    <w:rsid w:val="0049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cp:lastPrinted>2016-06-01T19:31:00Z</cp:lastPrinted>
  <dcterms:created xsi:type="dcterms:W3CDTF">2016-05-30T18:50:00Z</dcterms:created>
  <dcterms:modified xsi:type="dcterms:W3CDTF">2016-06-01T19:31:00Z</dcterms:modified>
</cp:coreProperties>
</file>